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C32" w:rsidRDefault="00E62C32" w:rsidP="00E62C32"/>
    <w:p w:rsidR="00E62C32" w:rsidRDefault="00E62C32" w:rsidP="00E62C32">
      <w:pPr>
        <w:spacing w:before="91"/>
        <w:ind w:left="2446" w:right="2447"/>
        <w:jc w:val="center"/>
        <w:rPr>
          <w:b/>
        </w:rPr>
      </w:pPr>
      <w:bookmarkStart w:id="0" w:name="_Hlk83542745"/>
      <w:r>
        <w:rPr>
          <w:b/>
          <w:u w:val="thick"/>
        </w:rPr>
        <w:t>Modulo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dichiarazione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di</w:t>
      </w:r>
      <w:r>
        <w:rPr>
          <w:b/>
          <w:spacing w:val="-4"/>
          <w:u w:val="thick"/>
        </w:rPr>
        <w:t xml:space="preserve"> </w:t>
      </w:r>
      <w:r>
        <w:rPr>
          <w:b/>
          <w:u w:val="thick"/>
        </w:rPr>
        <w:t>conferma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benefici</w:t>
      </w:r>
      <w:r>
        <w:rPr>
          <w:b/>
          <w:spacing w:val="-1"/>
          <w:u w:val="thick"/>
        </w:rPr>
        <w:t xml:space="preserve"> </w:t>
      </w:r>
      <w:r>
        <w:rPr>
          <w:b/>
          <w:u w:val="thick"/>
        </w:rPr>
        <w:t>legge</w:t>
      </w:r>
      <w:r>
        <w:rPr>
          <w:b/>
          <w:spacing w:val="-2"/>
          <w:u w:val="thick"/>
        </w:rPr>
        <w:t xml:space="preserve"> </w:t>
      </w:r>
      <w:r>
        <w:rPr>
          <w:b/>
          <w:u w:val="thick"/>
        </w:rPr>
        <w:t>104</w:t>
      </w:r>
    </w:p>
    <w:p w:rsidR="00E62C32" w:rsidRDefault="00E62C32" w:rsidP="00E62C32">
      <w:pPr>
        <w:pStyle w:val="Corpotesto"/>
        <w:spacing w:before="3"/>
        <w:rPr>
          <w:b/>
          <w:sz w:val="15"/>
        </w:rPr>
      </w:pPr>
    </w:p>
    <w:p w:rsidR="00E62C32" w:rsidRDefault="00E62C32" w:rsidP="00E62C32">
      <w:pPr>
        <w:spacing w:before="90"/>
        <w:ind w:left="112" w:right="839"/>
        <w:rPr>
          <w:b/>
          <w:sz w:val="23"/>
        </w:rPr>
      </w:pPr>
      <w:r>
        <w:rPr>
          <w:b/>
          <w:sz w:val="23"/>
        </w:rPr>
        <w:t>Oggetto: Dichiarazione di c</w:t>
      </w:r>
      <w:bookmarkStart w:id="1" w:name="_GoBack"/>
      <w:bookmarkEnd w:id="1"/>
      <w:r>
        <w:rPr>
          <w:b/>
          <w:sz w:val="23"/>
        </w:rPr>
        <w:t>onferma dei benefici di cui all’art. 33 legge 104/1992, l. 53/2000,</w:t>
      </w:r>
      <w:r>
        <w:rPr>
          <w:b/>
          <w:spacing w:val="-55"/>
          <w:sz w:val="23"/>
        </w:rPr>
        <w:t xml:space="preserve"> </w:t>
      </w:r>
      <w:proofErr w:type="spellStart"/>
      <w:r>
        <w:rPr>
          <w:b/>
          <w:sz w:val="23"/>
        </w:rPr>
        <w:t>D.L.vo</w:t>
      </w:r>
      <w:proofErr w:type="spellEnd"/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151/2001, Circolare INPS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n. 90 del 23-05-07.</w:t>
      </w:r>
    </w:p>
    <w:p w:rsidR="00E62C32" w:rsidRDefault="00E62C32" w:rsidP="00E62C32">
      <w:pPr>
        <w:pStyle w:val="Corpotesto"/>
        <w:spacing w:before="10"/>
        <w:rPr>
          <w:b/>
          <w:sz w:val="22"/>
        </w:rPr>
      </w:pPr>
    </w:p>
    <w:p w:rsidR="00E62C32" w:rsidRDefault="00E62C32" w:rsidP="00E62C32">
      <w:pPr>
        <w:pStyle w:val="Corpotesto"/>
        <w:tabs>
          <w:tab w:val="left" w:pos="6392"/>
          <w:tab w:val="left" w:pos="9706"/>
        </w:tabs>
        <w:ind w:left="112"/>
      </w:pPr>
      <w:r>
        <w:t>Il</w:t>
      </w:r>
      <w:r>
        <w:rPr>
          <w:spacing w:val="-2"/>
        </w:rPr>
        <w:t xml:space="preserve"> </w:t>
      </w:r>
      <w:r>
        <w:t>sottoscritto</w:t>
      </w:r>
      <w:r>
        <w:rPr>
          <w:u w:val="single"/>
        </w:rPr>
        <w:tab/>
      </w:r>
      <w:r>
        <w:t>nato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62C32" w:rsidRDefault="00E62C32" w:rsidP="00E62C32">
      <w:pPr>
        <w:pStyle w:val="Corpotesto"/>
        <w:spacing w:before="3"/>
        <w:rPr>
          <w:sz w:val="15"/>
        </w:rPr>
      </w:pPr>
    </w:p>
    <w:p w:rsidR="00E62C32" w:rsidRDefault="00E62C32" w:rsidP="00E62C32">
      <w:pPr>
        <w:pStyle w:val="Corpotesto"/>
        <w:tabs>
          <w:tab w:val="left" w:pos="3528"/>
          <w:tab w:val="left" w:pos="7966"/>
          <w:tab w:val="left" w:pos="9654"/>
        </w:tabs>
        <w:spacing w:before="91"/>
        <w:ind w:left="112"/>
      </w:pPr>
      <w:r>
        <w:t>Il</w:t>
      </w:r>
      <w:r>
        <w:rPr>
          <w:u w:val="single"/>
        </w:rPr>
        <w:tab/>
      </w:r>
      <w:r>
        <w:t>residente</w:t>
      </w:r>
      <w:r>
        <w:rPr>
          <w:spacing w:val="-2"/>
        </w:rPr>
        <w:t xml:space="preserve"> </w:t>
      </w:r>
      <w:r>
        <w:t>a</w:t>
      </w:r>
      <w:r>
        <w:rPr>
          <w:u w:val="single"/>
        </w:rPr>
        <w:tab/>
      </w:r>
      <w:r>
        <w:t xml:space="preserve">prov.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62C32" w:rsidRDefault="00E62C32" w:rsidP="00E62C32">
      <w:pPr>
        <w:pStyle w:val="Corpotesto"/>
        <w:spacing w:before="1"/>
        <w:rPr>
          <w:sz w:val="15"/>
        </w:rPr>
      </w:pPr>
    </w:p>
    <w:p w:rsidR="00E62C32" w:rsidRDefault="00E62C32" w:rsidP="00E62C32">
      <w:pPr>
        <w:pStyle w:val="Corpotesto"/>
        <w:tabs>
          <w:tab w:val="left" w:pos="4354"/>
          <w:tab w:val="left" w:pos="9738"/>
        </w:tabs>
        <w:spacing w:before="91"/>
        <w:ind w:left="112"/>
      </w:pPr>
      <w:r>
        <w:t>Via</w:t>
      </w:r>
      <w:r>
        <w:rPr>
          <w:u w:val="single"/>
        </w:rPr>
        <w:tab/>
      </w:r>
      <w:r>
        <w:t xml:space="preserve">(qualifica)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62C32" w:rsidRDefault="00E62C32" w:rsidP="00E62C32">
      <w:pPr>
        <w:pStyle w:val="Corpotesto"/>
        <w:spacing w:before="2"/>
        <w:rPr>
          <w:sz w:val="15"/>
        </w:rPr>
      </w:pPr>
    </w:p>
    <w:p w:rsidR="00E62C32" w:rsidRDefault="00E62C32" w:rsidP="00E62C32">
      <w:pPr>
        <w:spacing w:before="91"/>
        <w:ind w:left="2445" w:right="2447"/>
        <w:jc w:val="center"/>
        <w:rPr>
          <w:b/>
          <w:sz w:val="23"/>
        </w:rPr>
      </w:pPr>
      <w:r>
        <w:rPr>
          <w:b/>
          <w:sz w:val="23"/>
        </w:rPr>
        <w:t>D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I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C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H I A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R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A</w:t>
      </w:r>
    </w:p>
    <w:p w:rsidR="00E62C32" w:rsidRDefault="00E62C32" w:rsidP="00E62C32">
      <w:pPr>
        <w:pStyle w:val="Corpotesto"/>
        <w:spacing w:before="10"/>
        <w:rPr>
          <w:b/>
          <w:sz w:val="22"/>
        </w:rPr>
      </w:pPr>
    </w:p>
    <w:p w:rsidR="00E62C32" w:rsidRDefault="00E62C32" w:rsidP="00E62C32">
      <w:pPr>
        <w:pStyle w:val="Titolo1"/>
        <w:numPr>
          <w:ilvl w:val="0"/>
          <w:numId w:val="1"/>
        </w:numPr>
        <w:tabs>
          <w:tab w:val="left" w:pos="320"/>
          <w:tab w:val="left" w:pos="9693"/>
        </w:tabs>
        <w:spacing w:line="465" w:lineRule="auto"/>
        <w:ind w:right="170" w:hanging="116"/>
      </w:pPr>
      <w:r>
        <w:t xml:space="preserve">che </w:t>
      </w:r>
      <w:r>
        <w:rPr>
          <w:b/>
        </w:rPr>
        <w:t xml:space="preserve">non permangono </w:t>
      </w:r>
      <w:r>
        <w:t>le condizioni per beneficiare dei tre giorni mensili retribuiti, previsti dalla</w:t>
      </w:r>
      <w:r>
        <w:rPr>
          <w:spacing w:val="1"/>
        </w:rPr>
        <w:t xml:space="preserve"> </w:t>
      </w:r>
      <w:r>
        <w:t>legge</w:t>
      </w:r>
      <w:r>
        <w:rPr>
          <w:spacing w:val="-2"/>
        </w:rPr>
        <w:t xml:space="preserve"> </w:t>
      </w:r>
      <w:r>
        <w:t xml:space="preserve">in oggetto in quanto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62C32" w:rsidRDefault="00E62C32" w:rsidP="00E62C32">
      <w:pPr>
        <w:pStyle w:val="Paragrafoelenco"/>
        <w:numPr>
          <w:ilvl w:val="0"/>
          <w:numId w:val="1"/>
        </w:numPr>
        <w:tabs>
          <w:tab w:val="left" w:pos="320"/>
          <w:tab w:val="left" w:pos="9613"/>
        </w:tabs>
        <w:spacing w:before="6" w:line="453" w:lineRule="auto"/>
        <w:ind w:right="190" w:firstLine="0"/>
        <w:rPr>
          <w:sz w:val="23"/>
        </w:rPr>
      </w:pPr>
      <w:r>
        <w:rPr>
          <w:sz w:val="23"/>
        </w:rPr>
        <w:t>che</w:t>
      </w:r>
      <w:r>
        <w:rPr>
          <w:spacing w:val="-3"/>
          <w:sz w:val="23"/>
        </w:rPr>
        <w:t xml:space="preserve"> </w:t>
      </w:r>
      <w:r>
        <w:rPr>
          <w:b/>
          <w:sz w:val="23"/>
        </w:rPr>
        <w:t>permangono</w:t>
      </w:r>
      <w:r>
        <w:rPr>
          <w:b/>
          <w:spacing w:val="-3"/>
          <w:sz w:val="23"/>
        </w:rPr>
        <w:t xml:space="preserve"> </w:t>
      </w:r>
      <w:r>
        <w:rPr>
          <w:sz w:val="23"/>
        </w:rPr>
        <w:t>le</w:t>
      </w:r>
      <w:r>
        <w:rPr>
          <w:spacing w:val="-2"/>
          <w:sz w:val="23"/>
        </w:rPr>
        <w:t xml:space="preserve"> </w:t>
      </w:r>
      <w:r>
        <w:rPr>
          <w:sz w:val="23"/>
        </w:rPr>
        <w:t>condizioni</w:t>
      </w:r>
      <w:r>
        <w:rPr>
          <w:spacing w:val="-3"/>
          <w:sz w:val="23"/>
        </w:rPr>
        <w:t xml:space="preserve"> </w:t>
      </w:r>
      <w:r>
        <w:rPr>
          <w:sz w:val="23"/>
        </w:rPr>
        <w:t>prescritte</w:t>
      </w:r>
      <w:r>
        <w:rPr>
          <w:spacing w:val="-3"/>
          <w:sz w:val="23"/>
        </w:rPr>
        <w:t xml:space="preserve"> </w:t>
      </w:r>
      <w:r>
        <w:rPr>
          <w:sz w:val="23"/>
        </w:rPr>
        <w:t>per</w:t>
      </w:r>
      <w:r>
        <w:rPr>
          <w:spacing w:val="-3"/>
          <w:sz w:val="23"/>
        </w:rPr>
        <w:t xml:space="preserve"> </w:t>
      </w:r>
      <w:r>
        <w:rPr>
          <w:sz w:val="23"/>
        </w:rPr>
        <w:t>beneficiare</w:t>
      </w:r>
      <w:r>
        <w:rPr>
          <w:spacing w:val="-3"/>
          <w:sz w:val="23"/>
        </w:rPr>
        <w:t xml:space="preserve"> </w:t>
      </w:r>
      <w:r>
        <w:rPr>
          <w:sz w:val="23"/>
        </w:rPr>
        <w:t>dei</w:t>
      </w:r>
      <w:r>
        <w:rPr>
          <w:spacing w:val="-5"/>
          <w:sz w:val="23"/>
        </w:rPr>
        <w:t xml:space="preserve"> </w:t>
      </w:r>
      <w:r>
        <w:rPr>
          <w:sz w:val="23"/>
        </w:rPr>
        <w:t>tre</w:t>
      </w:r>
      <w:r>
        <w:rPr>
          <w:spacing w:val="-3"/>
          <w:sz w:val="23"/>
        </w:rPr>
        <w:t xml:space="preserve"> </w:t>
      </w:r>
      <w:r>
        <w:rPr>
          <w:sz w:val="23"/>
        </w:rPr>
        <w:t>giorni</w:t>
      </w:r>
      <w:r>
        <w:rPr>
          <w:spacing w:val="-5"/>
          <w:sz w:val="23"/>
        </w:rPr>
        <w:t xml:space="preserve"> </w:t>
      </w:r>
      <w:r>
        <w:rPr>
          <w:sz w:val="23"/>
        </w:rPr>
        <w:t>mensili</w:t>
      </w:r>
      <w:r>
        <w:rPr>
          <w:spacing w:val="-3"/>
          <w:sz w:val="23"/>
        </w:rPr>
        <w:t xml:space="preserve"> </w:t>
      </w:r>
      <w:r>
        <w:rPr>
          <w:sz w:val="23"/>
        </w:rPr>
        <w:t>retribuiti,</w:t>
      </w:r>
      <w:r>
        <w:rPr>
          <w:spacing w:val="-5"/>
          <w:sz w:val="23"/>
        </w:rPr>
        <w:t xml:space="preserve"> </w:t>
      </w:r>
      <w:r>
        <w:rPr>
          <w:sz w:val="23"/>
        </w:rPr>
        <w:t>previsti</w:t>
      </w:r>
      <w:r>
        <w:rPr>
          <w:spacing w:val="-3"/>
          <w:sz w:val="23"/>
        </w:rPr>
        <w:t xml:space="preserve"> </w:t>
      </w:r>
      <w:r>
        <w:rPr>
          <w:sz w:val="23"/>
        </w:rPr>
        <w:t>dalle</w:t>
      </w:r>
      <w:r>
        <w:rPr>
          <w:spacing w:val="-55"/>
          <w:sz w:val="23"/>
        </w:rPr>
        <w:t xml:space="preserve"> </w:t>
      </w:r>
      <w:r>
        <w:rPr>
          <w:sz w:val="23"/>
        </w:rPr>
        <w:t>legge</w:t>
      </w:r>
      <w:r>
        <w:rPr>
          <w:spacing w:val="-3"/>
          <w:sz w:val="23"/>
        </w:rPr>
        <w:t xml:space="preserve"> </w:t>
      </w:r>
      <w:r>
        <w:rPr>
          <w:sz w:val="23"/>
        </w:rPr>
        <w:t>in</w:t>
      </w:r>
      <w:r>
        <w:rPr>
          <w:spacing w:val="-2"/>
          <w:sz w:val="23"/>
        </w:rPr>
        <w:t xml:space="preserve"> </w:t>
      </w:r>
      <w:r>
        <w:rPr>
          <w:sz w:val="23"/>
        </w:rPr>
        <w:t>oggetto,</w:t>
      </w:r>
      <w:r>
        <w:rPr>
          <w:spacing w:val="-2"/>
          <w:sz w:val="23"/>
        </w:rPr>
        <w:t xml:space="preserve"> </w:t>
      </w:r>
      <w:r>
        <w:rPr>
          <w:sz w:val="23"/>
        </w:rPr>
        <w:t>per</w:t>
      </w:r>
      <w:r>
        <w:rPr>
          <w:spacing w:val="-5"/>
          <w:sz w:val="23"/>
        </w:rPr>
        <w:t xml:space="preserve"> </w:t>
      </w:r>
      <w:r>
        <w:rPr>
          <w:sz w:val="23"/>
        </w:rPr>
        <w:t>assistere</w:t>
      </w:r>
      <w:r>
        <w:rPr>
          <w:spacing w:val="-3"/>
          <w:sz w:val="23"/>
        </w:rPr>
        <w:t xml:space="preserve"> </w:t>
      </w:r>
      <w:r>
        <w:rPr>
          <w:sz w:val="23"/>
        </w:rPr>
        <w:t>il/la</w:t>
      </w:r>
      <w:r>
        <w:rPr>
          <w:spacing w:val="-1"/>
          <w:sz w:val="23"/>
        </w:rPr>
        <w:t xml:space="preserve"> </w:t>
      </w:r>
      <w:r>
        <w:rPr>
          <w:sz w:val="23"/>
        </w:rPr>
        <w:t>proprio/a</w:t>
      </w:r>
      <w:r>
        <w:rPr>
          <w:sz w:val="23"/>
          <w:vertAlign w:val="superscript"/>
        </w:rPr>
        <w:t>1</w:t>
      </w:r>
      <w:r>
        <w:rPr>
          <w:spacing w:val="1"/>
          <w:sz w:val="23"/>
        </w:rPr>
        <w:t xml:space="preserve"> </w:t>
      </w:r>
      <w:r>
        <w:rPr>
          <w:w w:val="101"/>
          <w:sz w:val="23"/>
          <w:u w:val="single"/>
          <w:vertAlign w:val="superscript"/>
        </w:rPr>
        <w:t xml:space="preserve"> </w:t>
      </w:r>
      <w:r>
        <w:rPr>
          <w:sz w:val="23"/>
          <w:u w:val="single"/>
        </w:rPr>
        <w:tab/>
      </w:r>
    </w:p>
    <w:p w:rsidR="00E62C32" w:rsidRDefault="00E62C32" w:rsidP="00E62C32">
      <w:pPr>
        <w:pStyle w:val="Corpotesto"/>
        <w:tabs>
          <w:tab w:val="left" w:pos="6469"/>
          <w:tab w:val="left" w:pos="9687"/>
        </w:tabs>
        <w:spacing w:before="32"/>
        <w:ind w:left="112"/>
      </w:pPr>
      <w:r>
        <w:t>Sig./</w:t>
      </w:r>
      <w:proofErr w:type="spellStart"/>
      <w:r>
        <w:t>ra</w:t>
      </w:r>
      <w:proofErr w:type="spellEnd"/>
      <w:r>
        <w:rPr>
          <w:u w:val="single"/>
        </w:rPr>
        <w:tab/>
      </w:r>
      <w:r>
        <w:t>nato/a</w:t>
      </w:r>
      <w:r>
        <w:rPr>
          <w:spacing w:val="-5"/>
        </w:rPr>
        <w:t xml:space="preserve"> </w:t>
      </w:r>
      <w:r>
        <w:t>il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62C32" w:rsidRDefault="00E62C32" w:rsidP="00E62C32">
      <w:pPr>
        <w:pStyle w:val="Corpotesto"/>
        <w:rPr>
          <w:sz w:val="15"/>
        </w:rPr>
      </w:pPr>
    </w:p>
    <w:p w:rsidR="00E62C32" w:rsidRDefault="00E62C32" w:rsidP="00E62C32">
      <w:pPr>
        <w:pStyle w:val="Corpotesto"/>
        <w:tabs>
          <w:tab w:val="left" w:pos="3201"/>
          <w:tab w:val="left" w:pos="4774"/>
          <w:tab w:val="left" w:pos="8524"/>
          <w:tab w:val="left" w:pos="9695"/>
        </w:tabs>
        <w:spacing w:before="91"/>
        <w:ind w:left="112"/>
      </w:pPr>
      <w:r>
        <w:t>a</w:t>
      </w:r>
      <w:r>
        <w:rPr>
          <w:u w:val="single"/>
        </w:rPr>
        <w:tab/>
      </w:r>
      <w:r>
        <w:t>prov.</w:t>
      </w:r>
      <w:r>
        <w:rPr>
          <w:u w:val="single"/>
        </w:rPr>
        <w:tab/>
      </w:r>
      <w:r>
        <w:t>residente</w:t>
      </w:r>
      <w:r>
        <w:rPr>
          <w:spacing w:val="-2"/>
        </w:rPr>
        <w:t xml:space="preserve"> </w:t>
      </w:r>
      <w:r>
        <w:t>a</w:t>
      </w:r>
      <w:r>
        <w:rPr>
          <w:u w:val="single"/>
        </w:rPr>
        <w:tab/>
      </w:r>
      <w:r>
        <w:t xml:space="preserve">prov.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E62C32" w:rsidRDefault="00E62C32" w:rsidP="00E62C32">
      <w:pPr>
        <w:pStyle w:val="Corpotesto"/>
        <w:spacing w:before="3"/>
        <w:rPr>
          <w:sz w:val="15"/>
        </w:rPr>
      </w:pPr>
    </w:p>
    <w:p w:rsidR="00E62C32" w:rsidRDefault="00E62C32" w:rsidP="00E62C32">
      <w:pPr>
        <w:pStyle w:val="Corpotesto"/>
        <w:tabs>
          <w:tab w:val="left" w:pos="3903"/>
          <w:tab w:val="left" w:pos="4767"/>
        </w:tabs>
        <w:spacing w:before="90" w:line="480" w:lineRule="auto"/>
        <w:ind w:left="112" w:right="408"/>
        <w:jc w:val="both"/>
      </w:pPr>
      <w:r>
        <w:t>in</w:t>
      </w:r>
      <w:r>
        <w:rPr>
          <w:spacing w:val="-1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t>riconosciuto portatore di handicap in situazione di</w:t>
      </w:r>
      <w:r>
        <w:rPr>
          <w:spacing w:val="-55"/>
        </w:rPr>
        <w:t xml:space="preserve"> </w:t>
      </w:r>
      <w:r>
        <w:t>gravità ai sensi dell’art. 33, c. 3 della legge 104/1992, da parte della competente commissione medica</w:t>
      </w:r>
      <w:r>
        <w:rPr>
          <w:spacing w:val="-55"/>
        </w:rPr>
        <w:t xml:space="preserve"> </w:t>
      </w:r>
      <w:r>
        <w:t>dell’A.S.L.</w:t>
      </w:r>
      <w:r>
        <w:rPr>
          <w:spacing w:val="-2"/>
        </w:rPr>
        <w:t xml:space="preserve"> </w:t>
      </w:r>
      <w:r>
        <w:t>di</w:t>
      </w:r>
      <w:r>
        <w:rPr>
          <w:u w:val="single"/>
        </w:rPr>
        <w:tab/>
      </w:r>
      <w:proofErr w:type="spellStart"/>
      <w:r>
        <w:t>di</w:t>
      </w:r>
      <w:proofErr w:type="spellEnd"/>
      <w:r>
        <w:rPr>
          <w:spacing w:val="-2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all’art. 4 c.</w:t>
      </w:r>
      <w:r>
        <w:rPr>
          <w:spacing w:val="-1"/>
        </w:rPr>
        <w:t xml:space="preserve"> </w:t>
      </w:r>
      <w:r>
        <w:t>1 della L. 104/92.</w:t>
      </w:r>
    </w:p>
    <w:p w:rsidR="00E62C32" w:rsidRDefault="00E62C32" w:rsidP="00E62C32">
      <w:pPr>
        <w:pStyle w:val="Corpotesto"/>
        <w:ind w:left="112"/>
      </w:pPr>
      <w:r>
        <w:t>A</w:t>
      </w:r>
      <w:r>
        <w:rPr>
          <w:spacing w:val="-2"/>
        </w:rPr>
        <w:t xml:space="preserve"> </w:t>
      </w:r>
      <w:r>
        <w:t>tal fine,</w:t>
      </w:r>
    </w:p>
    <w:p w:rsidR="00E62C32" w:rsidRDefault="00E62C32" w:rsidP="00E62C32">
      <w:pPr>
        <w:ind w:left="2446" w:right="2446"/>
        <w:jc w:val="center"/>
        <w:rPr>
          <w:b/>
          <w:i/>
          <w:sz w:val="23"/>
        </w:rPr>
      </w:pPr>
      <w:r>
        <w:rPr>
          <w:b/>
          <w:i/>
          <w:sz w:val="23"/>
        </w:rPr>
        <w:t>DICHIARA</w:t>
      </w:r>
    </w:p>
    <w:p w:rsidR="00E62C32" w:rsidRDefault="00E62C32" w:rsidP="00E62C32">
      <w:pPr>
        <w:pStyle w:val="Corpotesto"/>
        <w:spacing w:before="5"/>
        <w:rPr>
          <w:b/>
          <w:i/>
          <w:sz w:val="14"/>
        </w:rPr>
      </w:pPr>
    </w:p>
    <w:p w:rsidR="00E62C32" w:rsidRDefault="00E62C32" w:rsidP="00E62C32">
      <w:pPr>
        <w:pStyle w:val="Paragrafoelenco"/>
        <w:numPr>
          <w:ilvl w:val="0"/>
          <w:numId w:val="1"/>
        </w:numPr>
        <w:tabs>
          <w:tab w:val="left" w:pos="320"/>
        </w:tabs>
        <w:spacing w:before="100"/>
        <w:ind w:left="319" w:hanging="208"/>
        <w:rPr>
          <w:sz w:val="23"/>
        </w:rPr>
      </w:pPr>
      <w:r>
        <w:rPr>
          <w:sz w:val="23"/>
        </w:rPr>
        <w:t>che</w:t>
      </w:r>
      <w:r>
        <w:rPr>
          <w:spacing w:val="-3"/>
          <w:sz w:val="23"/>
        </w:rPr>
        <w:t xml:space="preserve"> </w:t>
      </w:r>
      <w:r>
        <w:rPr>
          <w:sz w:val="23"/>
        </w:rPr>
        <w:t>il</w:t>
      </w:r>
      <w:r>
        <w:rPr>
          <w:spacing w:val="-2"/>
          <w:sz w:val="23"/>
        </w:rPr>
        <w:t xml:space="preserve"> </w:t>
      </w:r>
      <w:r>
        <w:rPr>
          <w:sz w:val="23"/>
        </w:rPr>
        <w:t>soggetto</w:t>
      </w:r>
      <w:r>
        <w:rPr>
          <w:spacing w:val="-2"/>
          <w:sz w:val="23"/>
        </w:rPr>
        <w:t xml:space="preserve"> </w:t>
      </w:r>
      <w:r>
        <w:rPr>
          <w:sz w:val="23"/>
        </w:rPr>
        <w:t>inabile</w:t>
      </w:r>
      <w:r>
        <w:rPr>
          <w:spacing w:val="-2"/>
          <w:sz w:val="23"/>
        </w:rPr>
        <w:t xml:space="preserve"> </w:t>
      </w:r>
      <w:r>
        <w:rPr>
          <w:sz w:val="23"/>
        </w:rPr>
        <w:t>non</w:t>
      </w:r>
      <w:r>
        <w:rPr>
          <w:spacing w:val="-2"/>
          <w:sz w:val="23"/>
        </w:rPr>
        <w:t xml:space="preserve"> </w:t>
      </w:r>
      <w:r>
        <w:rPr>
          <w:sz w:val="23"/>
        </w:rPr>
        <w:t>è</w:t>
      </w:r>
      <w:r>
        <w:rPr>
          <w:spacing w:val="-2"/>
          <w:sz w:val="23"/>
        </w:rPr>
        <w:t xml:space="preserve"> </w:t>
      </w:r>
      <w:r>
        <w:rPr>
          <w:sz w:val="23"/>
        </w:rPr>
        <w:t>ricoverato</w:t>
      </w:r>
      <w:r>
        <w:rPr>
          <w:spacing w:val="-5"/>
          <w:sz w:val="23"/>
        </w:rPr>
        <w:t xml:space="preserve"> </w:t>
      </w:r>
      <w:r>
        <w:rPr>
          <w:sz w:val="23"/>
        </w:rPr>
        <w:t>a</w:t>
      </w:r>
      <w:r>
        <w:rPr>
          <w:spacing w:val="-2"/>
          <w:sz w:val="23"/>
        </w:rPr>
        <w:t xml:space="preserve"> </w:t>
      </w:r>
      <w:r>
        <w:rPr>
          <w:sz w:val="23"/>
        </w:rPr>
        <w:t>tempo</w:t>
      </w:r>
      <w:r>
        <w:rPr>
          <w:spacing w:val="-2"/>
          <w:sz w:val="23"/>
        </w:rPr>
        <w:t xml:space="preserve"> </w:t>
      </w:r>
      <w:r>
        <w:rPr>
          <w:sz w:val="23"/>
        </w:rPr>
        <w:t>pieno;</w:t>
      </w:r>
    </w:p>
    <w:p w:rsidR="00E62C32" w:rsidRDefault="00E62C32" w:rsidP="00E62C32">
      <w:pPr>
        <w:pStyle w:val="Titolo1"/>
        <w:numPr>
          <w:ilvl w:val="0"/>
          <w:numId w:val="1"/>
        </w:numPr>
        <w:tabs>
          <w:tab w:val="left" w:pos="320"/>
        </w:tabs>
        <w:spacing w:before="147"/>
        <w:ind w:left="319" w:hanging="208"/>
      </w:pPr>
      <w:r>
        <w:t>di</w:t>
      </w:r>
      <w:r>
        <w:rPr>
          <w:spacing w:val="-2"/>
        </w:rPr>
        <w:t xml:space="preserve"> </w:t>
      </w:r>
      <w:r>
        <w:t>prestare</w:t>
      </w:r>
      <w:r>
        <w:rPr>
          <w:spacing w:val="-3"/>
        </w:rPr>
        <w:t xml:space="preserve"> </w:t>
      </w:r>
      <w:r>
        <w:t>un’assistenza</w:t>
      </w:r>
      <w:r>
        <w:rPr>
          <w:spacing w:val="-1"/>
        </w:rPr>
        <w:t xml:space="preserve"> </w:t>
      </w:r>
      <w:r>
        <w:rPr>
          <w:u w:val="single"/>
        </w:rPr>
        <w:t>sistematica</w:t>
      </w:r>
      <w:r>
        <w:rPr>
          <w:spacing w:val="-2"/>
        </w:rPr>
        <w:t xml:space="preserve"> </w:t>
      </w:r>
      <w:r>
        <w:t>e</w:t>
      </w:r>
      <w:r>
        <w:rPr>
          <w:spacing w:val="-2"/>
        </w:rPr>
        <w:t xml:space="preserve"> </w:t>
      </w:r>
      <w:r>
        <w:rPr>
          <w:u w:val="single"/>
        </w:rPr>
        <w:t>continuativa</w:t>
      </w:r>
      <w:r>
        <w:rPr>
          <w:spacing w:val="-3"/>
        </w:rPr>
        <w:t xml:space="preserve"> </w:t>
      </w:r>
      <w:r>
        <w:t>alla</w:t>
      </w:r>
      <w:r>
        <w:rPr>
          <w:spacing w:val="-2"/>
        </w:rPr>
        <w:t xml:space="preserve"> </w:t>
      </w:r>
      <w:r>
        <w:t>persona</w:t>
      </w:r>
      <w:r>
        <w:rPr>
          <w:spacing w:val="-2"/>
        </w:rPr>
        <w:t xml:space="preserve"> </w:t>
      </w:r>
      <w:r>
        <w:t>sopra</w:t>
      </w:r>
      <w:r>
        <w:rPr>
          <w:spacing w:val="-3"/>
        </w:rPr>
        <w:t xml:space="preserve"> </w:t>
      </w:r>
      <w:r>
        <w:t>indicata;</w:t>
      </w:r>
    </w:p>
    <w:p w:rsidR="00E62C32" w:rsidRDefault="00E62C32" w:rsidP="00E62C32">
      <w:pPr>
        <w:pStyle w:val="Paragrafoelenco"/>
        <w:numPr>
          <w:ilvl w:val="0"/>
          <w:numId w:val="1"/>
        </w:numPr>
        <w:tabs>
          <w:tab w:val="left" w:pos="320"/>
        </w:tabs>
        <w:spacing w:before="146"/>
        <w:ind w:left="319" w:hanging="208"/>
        <w:rPr>
          <w:sz w:val="24"/>
        </w:rPr>
      </w:pPr>
      <w:r>
        <w:rPr>
          <w:sz w:val="24"/>
        </w:rPr>
        <w:t>che</w:t>
      </w:r>
      <w:r>
        <w:rPr>
          <w:spacing w:val="-2"/>
          <w:sz w:val="24"/>
        </w:rPr>
        <w:t xml:space="preserve"> </w:t>
      </w:r>
      <w:r>
        <w:rPr>
          <w:sz w:val="24"/>
          <w:u w:val="single"/>
        </w:rPr>
        <w:t>nessun altro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familiare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beneficia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dei permessi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per lo stesso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soggetto portatore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di handicap</w:t>
      </w:r>
      <w:r>
        <w:rPr>
          <w:sz w:val="24"/>
        </w:rPr>
        <w:t>;</w:t>
      </w:r>
    </w:p>
    <w:p w:rsidR="00E62C32" w:rsidRDefault="00E62C32" w:rsidP="00E62C32">
      <w:pPr>
        <w:pStyle w:val="Corpotesto"/>
        <w:spacing w:before="10"/>
        <w:rPr>
          <w:sz w:val="27"/>
        </w:rPr>
      </w:pPr>
    </w:p>
    <w:p w:rsidR="00E62C32" w:rsidRDefault="00E62C32" w:rsidP="00E62C32">
      <w:pPr>
        <w:pStyle w:val="Corpotesto"/>
        <w:spacing w:before="91"/>
        <w:ind w:left="112"/>
      </w:pPr>
      <w:r>
        <w:t>Si</w:t>
      </w:r>
      <w:r>
        <w:rPr>
          <w:spacing w:val="-4"/>
        </w:rPr>
        <w:t xml:space="preserve"> </w:t>
      </w:r>
      <w:r>
        <w:t>fa</w:t>
      </w:r>
      <w:r>
        <w:rPr>
          <w:spacing w:val="-3"/>
        </w:rPr>
        <w:t xml:space="preserve"> </w:t>
      </w:r>
      <w:r>
        <w:t>riferimento</w:t>
      </w:r>
      <w:r>
        <w:rPr>
          <w:spacing w:val="-3"/>
        </w:rPr>
        <w:t xml:space="preserve"> </w:t>
      </w:r>
      <w:r>
        <w:t>alla</w:t>
      </w:r>
      <w:r>
        <w:rPr>
          <w:spacing w:val="-4"/>
        </w:rPr>
        <w:t xml:space="preserve"> </w:t>
      </w:r>
      <w:r>
        <w:t>seguente</w:t>
      </w:r>
      <w:r>
        <w:rPr>
          <w:spacing w:val="-5"/>
        </w:rPr>
        <w:t xml:space="preserve"> </w:t>
      </w:r>
      <w:r>
        <w:t>certificazione</w:t>
      </w:r>
      <w:r>
        <w:rPr>
          <w:spacing w:val="-3"/>
        </w:rPr>
        <w:t xml:space="preserve"> </w:t>
      </w:r>
      <w:r>
        <w:t>precedentemente</w:t>
      </w:r>
      <w:r>
        <w:rPr>
          <w:spacing w:val="-5"/>
        </w:rPr>
        <w:t xml:space="preserve"> </w:t>
      </w:r>
      <w:r>
        <w:t>allegata</w:t>
      </w:r>
      <w:r>
        <w:rPr>
          <w:spacing w:val="-6"/>
        </w:rPr>
        <w:t xml:space="preserve"> </w:t>
      </w:r>
      <w:r>
        <w:t>ancora</w:t>
      </w:r>
      <w:r>
        <w:rPr>
          <w:spacing w:val="-5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corso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validità:</w:t>
      </w:r>
    </w:p>
    <w:p w:rsidR="00E62C32" w:rsidRDefault="00E62C32" w:rsidP="00E62C32">
      <w:pPr>
        <w:pStyle w:val="Corpotesto"/>
        <w:rPr>
          <w:sz w:val="15"/>
        </w:rPr>
      </w:pPr>
    </w:p>
    <w:p w:rsidR="00E62C32" w:rsidRDefault="00E62C32" w:rsidP="00E62C32">
      <w:pPr>
        <w:pStyle w:val="Corpotesto"/>
        <w:tabs>
          <w:tab w:val="left" w:pos="8469"/>
        </w:tabs>
        <w:spacing w:before="91" w:line="482" w:lineRule="auto"/>
        <w:ind w:left="112" w:right="208" w:firstLine="18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62865</wp:posOffset>
                </wp:positionV>
                <wp:extent cx="228600" cy="161925"/>
                <wp:effectExtent l="5080" t="0" r="0" b="3175"/>
                <wp:wrapNone/>
                <wp:docPr id="2" name="Grupp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8600" cy="161925"/>
                          <a:chOff x="1133" y="99"/>
                          <a:chExt cx="360" cy="255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2" y="99"/>
                            <a:ext cx="360" cy="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148" y="158"/>
                            <a:ext cx="140" cy="1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158" y="168"/>
                            <a:ext cx="120" cy="13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6C217E1" id="Gruppo 2" o:spid="_x0000_s1026" style="position:absolute;margin-left:56.65pt;margin-top:4.95pt;width:18pt;height:12.75pt;z-index:-251657216;mso-position-horizontal-relative:page" coordorigin="1133,99" coordsize="360,2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1132;top:99;width:360;height:25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">
                  <v:imagedata r:id="rId8" o:title=""/>
                </v:shape>
                <v:rect id="Rectangle 4" o:spid="_x0000_s1028" style="position:absolute;left:1148;top:158;width:140;height:1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" stroked="f"/>
                <v:rect id="Rectangle 5" o:spid="_x0000_s1029" style="position:absolute;left:1158;top:168;width:120;height:1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" filled="f" strokeweight="1pt"/>
                <w10:wrap anchorx="page"/>
              </v:group>
            </w:pict>
          </mc:Fallback>
        </mc:AlternateContent>
      </w:r>
      <w:r>
        <w:t>certificato</w:t>
      </w:r>
      <w:r>
        <w:rPr>
          <w:spacing w:val="-4"/>
        </w:rPr>
        <w:t xml:space="preserve"> </w:t>
      </w:r>
      <w:r>
        <w:t>rilasciato</w:t>
      </w:r>
      <w:r>
        <w:rPr>
          <w:spacing w:val="-4"/>
        </w:rPr>
        <w:t xml:space="preserve"> </w:t>
      </w:r>
      <w:r>
        <w:t>dalla commissione</w:t>
      </w:r>
      <w:r>
        <w:rPr>
          <w:spacing w:val="-4"/>
        </w:rPr>
        <w:t xml:space="preserve"> </w:t>
      </w:r>
      <w:r>
        <w:t>medica</w:t>
      </w:r>
      <w:r>
        <w:rPr>
          <w:spacing w:val="-4"/>
        </w:rPr>
        <w:t xml:space="preserve"> </w:t>
      </w:r>
      <w:r>
        <w:t>dell’A.S.L.</w:t>
      </w:r>
      <w:r>
        <w:rPr>
          <w:spacing w:val="-4"/>
        </w:rPr>
        <w:t xml:space="preserve"> </w:t>
      </w:r>
      <w:r>
        <w:t>di</w:t>
      </w:r>
      <w:r>
        <w:rPr>
          <w:u w:val="single"/>
        </w:rPr>
        <w:tab/>
      </w:r>
      <w:proofErr w:type="spellStart"/>
      <w:r>
        <w:t>di</w:t>
      </w:r>
      <w:proofErr w:type="spellEnd"/>
      <w:r>
        <w:t xml:space="preserve"> cui all’art.</w:t>
      </w:r>
      <w:r>
        <w:rPr>
          <w:spacing w:val="-54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c. 1 della L. 104/92.</w:t>
      </w:r>
    </w:p>
    <w:p w:rsidR="00E62C32" w:rsidRDefault="00E62C32" w:rsidP="00E62C32">
      <w:pPr>
        <w:pStyle w:val="Corpotesto"/>
        <w:rPr>
          <w:sz w:val="20"/>
        </w:rPr>
      </w:pPr>
    </w:p>
    <w:p w:rsidR="00E62C32" w:rsidRDefault="00E62C32" w:rsidP="00E62C32">
      <w:pPr>
        <w:pStyle w:val="Corpotesto"/>
        <w:spacing w:before="3"/>
        <w:rPr>
          <w:sz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719455</wp:posOffset>
                </wp:positionH>
                <wp:positionV relativeFrom="paragraph">
                  <wp:posOffset>165735</wp:posOffset>
                </wp:positionV>
                <wp:extent cx="1829435" cy="7620"/>
                <wp:effectExtent l="0" t="0" r="3810" b="0"/>
                <wp:wrapTopAndBottom/>
                <wp:docPr id="1" name="Rettangol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943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DA13B0" id="Rettangolo 1" o:spid="_x0000_s1026" style="position:absolute;margin-left:56.65pt;margin-top:13.05pt;width:144.05pt;height:.6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E62C32" w:rsidRDefault="00E62C32" w:rsidP="00E62C32">
      <w:pPr>
        <w:spacing w:before="72"/>
        <w:ind w:left="112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4"/>
          <w:sz w:val="20"/>
        </w:rPr>
        <w:t xml:space="preserve"> </w:t>
      </w:r>
      <w:r>
        <w:rPr>
          <w:sz w:val="20"/>
        </w:rPr>
        <w:t>Specificare: madre/padre/figlio/zio….</w:t>
      </w:r>
    </w:p>
    <w:p w:rsidR="00E62C32" w:rsidRDefault="00E62C32" w:rsidP="00E62C32">
      <w:pPr>
        <w:rPr>
          <w:sz w:val="20"/>
        </w:rPr>
        <w:sectPr w:rsidR="00E62C32" w:rsidSect="00E62C32">
          <w:headerReference w:type="default" r:id="rId9"/>
          <w:pgSz w:w="11910" w:h="16840"/>
          <w:pgMar w:top="1120" w:right="1020" w:bottom="280" w:left="1020" w:header="718" w:footer="720" w:gutter="0"/>
          <w:pgNumType w:start="1"/>
          <w:cols w:space="720"/>
        </w:sectPr>
      </w:pPr>
    </w:p>
    <w:p w:rsidR="00E62C32" w:rsidRDefault="00E62C32" w:rsidP="00E62C32">
      <w:pPr>
        <w:spacing w:before="81"/>
        <w:ind w:left="112" w:right="111"/>
        <w:jc w:val="both"/>
        <w:rPr>
          <w:i/>
        </w:rPr>
      </w:pPr>
      <w:r>
        <w:rPr>
          <w:i/>
        </w:rPr>
        <w:lastRenderedPageBreak/>
        <w:t>Il sottoscritto, consapevole delle sanzioni penali previste dall’art. 76 del D.P.R. n. 445/2000 nel caso di</w:t>
      </w:r>
      <w:r>
        <w:rPr>
          <w:i/>
          <w:spacing w:val="1"/>
        </w:rPr>
        <w:t xml:space="preserve"> </w:t>
      </w:r>
      <w:r>
        <w:rPr>
          <w:i/>
        </w:rPr>
        <w:t>dichiarazioni mendaci e di falsità negli atti, ed a conoscenza del fatto che i dati forniti con autocertificazione</w:t>
      </w:r>
      <w:r>
        <w:rPr>
          <w:i/>
          <w:spacing w:val="-52"/>
        </w:rPr>
        <w:t xml:space="preserve"> </w:t>
      </w:r>
      <w:r>
        <w:rPr>
          <w:i/>
        </w:rPr>
        <w:t xml:space="preserve">saranno soggetti ad eventuale controllo da parte dell’Amministrazione, </w:t>
      </w:r>
      <w:r>
        <w:rPr>
          <w:b/>
          <w:i/>
        </w:rPr>
        <w:t xml:space="preserve">dichiara </w:t>
      </w:r>
      <w:r>
        <w:rPr>
          <w:i/>
        </w:rPr>
        <w:t>che le notizie fornite con il</w:t>
      </w:r>
      <w:r>
        <w:rPr>
          <w:i/>
          <w:spacing w:val="1"/>
        </w:rPr>
        <w:t xml:space="preserve"> </w:t>
      </w:r>
      <w:r>
        <w:rPr>
          <w:i/>
        </w:rPr>
        <w:t>presente</w:t>
      </w:r>
      <w:r>
        <w:rPr>
          <w:i/>
          <w:spacing w:val="27"/>
        </w:rPr>
        <w:t xml:space="preserve"> </w:t>
      </w:r>
      <w:r>
        <w:rPr>
          <w:i/>
        </w:rPr>
        <w:t>modello</w:t>
      </w:r>
      <w:r>
        <w:rPr>
          <w:i/>
          <w:spacing w:val="26"/>
        </w:rPr>
        <w:t xml:space="preserve"> </w:t>
      </w:r>
      <w:r>
        <w:rPr>
          <w:i/>
        </w:rPr>
        <w:t>rispondono</w:t>
      </w:r>
      <w:r>
        <w:rPr>
          <w:i/>
          <w:spacing w:val="26"/>
        </w:rPr>
        <w:t xml:space="preserve"> </w:t>
      </w:r>
      <w:r>
        <w:rPr>
          <w:i/>
        </w:rPr>
        <w:t>a</w:t>
      </w:r>
      <w:r>
        <w:rPr>
          <w:i/>
          <w:spacing w:val="26"/>
        </w:rPr>
        <w:t xml:space="preserve"> </w:t>
      </w:r>
      <w:r>
        <w:rPr>
          <w:i/>
        </w:rPr>
        <w:t>verità</w:t>
      </w:r>
      <w:r>
        <w:rPr>
          <w:i/>
          <w:spacing w:val="26"/>
        </w:rPr>
        <w:t xml:space="preserve"> </w:t>
      </w:r>
      <w:r>
        <w:rPr>
          <w:i/>
        </w:rPr>
        <w:t>e</w:t>
      </w:r>
      <w:r>
        <w:rPr>
          <w:i/>
          <w:spacing w:val="31"/>
        </w:rPr>
        <w:t xml:space="preserve"> </w:t>
      </w:r>
      <w:r>
        <w:rPr>
          <w:i/>
          <w:u w:val="single"/>
        </w:rPr>
        <w:t>s’impegna</w:t>
      </w:r>
      <w:r>
        <w:rPr>
          <w:i/>
          <w:spacing w:val="26"/>
          <w:u w:val="single"/>
        </w:rPr>
        <w:t xml:space="preserve"> </w:t>
      </w:r>
      <w:r>
        <w:rPr>
          <w:i/>
          <w:u w:val="single"/>
        </w:rPr>
        <w:t>a</w:t>
      </w:r>
      <w:r>
        <w:rPr>
          <w:i/>
          <w:spacing w:val="24"/>
          <w:u w:val="single"/>
        </w:rPr>
        <w:t xml:space="preserve"> </w:t>
      </w:r>
      <w:r>
        <w:rPr>
          <w:i/>
          <w:u w:val="single"/>
        </w:rPr>
        <w:t>comunicare</w:t>
      </w:r>
      <w:r>
        <w:rPr>
          <w:i/>
          <w:spacing w:val="26"/>
          <w:u w:val="single"/>
        </w:rPr>
        <w:t xml:space="preserve"> </w:t>
      </w:r>
      <w:r>
        <w:rPr>
          <w:i/>
          <w:u w:val="single"/>
        </w:rPr>
        <w:t>tempestivamente</w:t>
      </w:r>
      <w:r>
        <w:rPr>
          <w:i/>
          <w:spacing w:val="27"/>
          <w:u w:val="single"/>
        </w:rPr>
        <w:t xml:space="preserve"> </w:t>
      </w:r>
      <w:r>
        <w:rPr>
          <w:i/>
          <w:u w:val="single"/>
        </w:rPr>
        <w:t>eventuali</w:t>
      </w:r>
      <w:r>
        <w:rPr>
          <w:i/>
          <w:spacing w:val="27"/>
          <w:u w:val="single"/>
        </w:rPr>
        <w:t xml:space="preserve"> </w:t>
      </w:r>
      <w:r>
        <w:rPr>
          <w:i/>
          <w:u w:val="single"/>
        </w:rPr>
        <w:t>modificazioni</w:t>
      </w:r>
      <w:r>
        <w:rPr>
          <w:i/>
          <w:spacing w:val="-53"/>
        </w:rPr>
        <w:t xml:space="preserve"> </w:t>
      </w:r>
      <w:r>
        <w:rPr>
          <w:i/>
          <w:u w:val="single"/>
        </w:rPr>
        <w:t>dei</w:t>
      </w:r>
      <w:r>
        <w:rPr>
          <w:i/>
          <w:spacing w:val="1"/>
          <w:u w:val="single"/>
        </w:rPr>
        <w:t xml:space="preserve"> </w:t>
      </w:r>
      <w:r>
        <w:rPr>
          <w:i/>
          <w:u w:val="single"/>
        </w:rPr>
        <w:t>dati</w:t>
      </w:r>
      <w:r>
        <w:rPr>
          <w:i/>
          <w:spacing w:val="1"/>
          <w:u w:val="single"/>
        </w:rPr>
        <w:t xml:space="preserve"> </w:t>
      </w:r>
      <w:r>
        <w:rPr>
          <w:i/>
          <w:u w:val="single"/>
        </w:rPr>
        <w:t>sopraesposti</w:t>
      </w:r>
      <w:r>
        <w:rPr>
          <w:i/>
          <w:spacing w:val="1"/>
          <w:u w:val="single"/>
        </w:rPr>
        <w:t xml:space="preserve"> </w:t>
      </w:r>
      <w:r>
        <w:rPr>
          <w:i/>
        </w:rPr>
        <w:t>(ricovero</w:t>
      </w:r>
      <w:r>
        <w:rPr>
          <w:i/>
          <w:spacing w:val="1"/>
        </w:rPr>
        <w:t xml:space="preserve"> </w:t>
      </w:r>
      <w:r>
        <w:rPr>
          <w:i/>
        </w:rPr>
        <w:t>a</w:t>
      </w:r>
      <w:r>
        <w:rPr>
          <w:i/>
          <w:spacing w:val="1"/>
        </w:rPr>
        <w:t xml:space="preserve"> </w:t>
      </w:r>
      <w:r>
        <w:rPr>
          <w:i/>
        </w:rPr>
        <w:t>tempo</w:t>
      </w:r>
      <w:r>
        <w:rPr>
          <w:i/>
          <w:spacing w:val="1"/>
        </w:rPr>
        <w:t xml:space="preserve"> </w:t>
      </w:r>
      <w:r>
        <w:rPr>
          <w:i/>
        </w:rPr>
        <w:t>pieno</w:t>
      </w:r>
      <w:r>
        <w:rPr>
          <w:i/>
          <w:spacing w:val="1"/>
        </w:rPr>
        <w:t xml:space="preserve"> </w:t>
      </w:r>
      <w:r>
        <w:rPr>
          <w:i/>
        </w:rPr>
        <w:t>del</w:t>
      </w:r>
      <w:r>
        <w:rPr>
          <w:i/>
          <w:spacing w:val="1"/>
        </w:rPr>
        <w:t xml:space="preserve"> </w:t>
      </w:r>
      <w:r>
        <w:rPr>
          <w:i/>
        </w:rPr>
        <w:t>portatore</w:t>
      </w:r>
      <w:r>
        <w:rPr>
          <w:i/>
          <w:spacing w:val="1"/>
        </w:rPr>
        <w:t xml:space="preserve"> </w:t>
      </w:r>
      <w:r>
        <w:rPr>
          <w:i/>
        </w:rPr>
        <w:t>di</w:t>
      </w:r>
      <w:r>
        <w:rPr>
          <w:i/>
          <w:spacing w:val="1"/>
        </w:rPr>
        <w:t xml:space="preserve"> </w:t>
      </w:r>
      <w:r>
        <w:rPr>
          <w:i/>
        </w:rPr>
        <w:t>handicap</w:t>
      </w:r>
      <w:r>
        <w:rPr>
          <w:i/>
          <w:spacing w:val="1"/>
        </w:rPr>
        <w:t xml:space="preserve"> </w:t>
      </w:r>
      <w:r>
        <w:rPr>
          <w:i/>
        </w:rPr>
        <w:t>presso</w:t>
      </w:r>
      <w:r>
        <w:rPr>
          <w:i/>
          <w:spacing w:val="1"/>
        </w:rPr>
        <w:t xml:space="preserve"> </w:t>
      </w:r>
      <w:r>
        <w:rPr>
          <w:i/>
        </w:rPr>
        <w:t>istituto</w:t>
      </w:r>
      <w:r>
        <w:rPr>
          <w:i/>
          <w:spacing w:val="55"/>
        </w:rPr>
        <w:t xml:space="preserve"> </w:t>
      </w:r>
      <w:r>
        <w:rPr>
          <w:i/>
        </w:rPr>
        <w:t>specializzato,</w:t>
      </w:r>
      <w:r>
        <w:rPr>
          <w:i/>
          <w:spacing w:val="1"/>
        </w:rPr>
        <w:t xml:space="preserve"> </w:t>
      </w:r>
      <w:r>
        <w:rPr>
          <w:i/>
        </w:rPr>
        <w:t>modifica</w:t>
      </w:r>
      <w:r>
        <w:rPr>
          <w:i/>
          <w:spacing w:val="-2"/>
        </w:rPr>
        <w:t xml:space="preserve"> </w:t>
      </w:r>
      <w:r>
        <w:rPr>
          <w:i/>
        </w:rPr>
        <w:t>o</w:t>
      </w:r>
      <w:r>
        <w:rPr>
          <w:i/>
          <w:spacing w:val="-3"/>
        </w:rPr>
        <w:t xml:space="preserve"> </w:t>
      </w:r>
      <w:r>
        <w:rPr>
          <w:i/>
        </w:rPr>
        <w:t>revoca</w:t>
      </w:r>
      <w:r>
        <w:rPr>
          <w:i/>
          <w:spacing w:val="-2"/>
        </w:rPr>
        <w:t xml:space="preserve"> </w:t>
      </w:r>
      <w:r>
        <w:rPr>
          <w:i/>
        </w:rPr>
        <w:t>della</w:t>
      </w:r>
      <w:r>
        <w:rPr>
          <w:i/>
          <w:spacing w:val="-1"/>
        </w:rPr>
        <w:t xml:space="preserve"> </w:t>
      </w:r>
      <w:r>
        <w:rPr>
          <w:i/>
        </w:rPr>
        <w:t>gravità</w:t>
      </w:r>
      <w:r>
        <w:rPr>
          <w:i/>
          <w:spacing w:val="-2"/>
        </w:rPr>
        <w:t xml:space="preserve"> </w:t>
      </w:r>
      <w:r>
        <w:rPr>
          <w:i/>
        </w:rPr>
        <w:t>dell’handicap,</w:t>
      </w:r>
      <w:r>
        <w:rPr>
          <w:i/>
          <w:spacing w:val="-1"/>
        </w:rPr>
        <w:t xml:space="preserve"> </w:t>
      </w:r>
      <w:r>
        <w:rPr>
          <w:i/>
        </w:rPr>
        <w:t>trasferimento</w:t>
      </w:r>
      <w:r>
        <w:rPr>
          <w:i/>
          <w:spacing w:val="-2"/>
        </w:rPr>
        <w:t xml:space="preserve"> </w:t>
      </w:r>
      <w:r>
        <w:rPr>
          <w:i/>
        </w:rPr>
        <w:t>delle</w:t>
      </w:r>
      <w:r>
        <w:rPr>
          <w:i/>
          <w:spacing w:val="-1"/>
        </w:rPr>
        <w:t xml:space="preserve"> </w:t>
      </w:r>
      <w:r>
        <w:rPr>
          <w:i/>
        </w:rPr>
        <w:t>agevolazioni</w:t>
      </w:r>
      <w:r>
        <w:rPr>
          <w:i/>
          <w:spacing w:val="-4"/>
        </w:rPr>
        <w:t xml:space="preserve"> </w:t>
      </w:r>
      <w:r>
        <w:rPr>
          <w:i/>
        </w:rPr>
        <w:t>ad</w:t>
      </w:r>
      <w:r>
        <w:rPr>
          <w:i/>
          <w:spacing w:val="-1"/>
        </w:rPr>
        <w:t xml:space="preserve"> </w:t>
      </w:r>
      <w:r>
        <w:rPr>
          <w:i/>
        </w:rPr>
        <w:t>altro</w:t>
      </w:r>
      <w:r>
        <w:rPr>
          <w:i/>
          <w:spacing w:val="-4"/>
        </w:rPr>
        <w:t xml:space="preserve"> </w:t>
      </w:r>
      <w:r>
        <w:rPr>
          <w:i/>
        </w:rPr>
        <w:t>familiare,</w:t>
      </w:r>
      <w:r>
        <w:rPr>
          <w:i/>
          <w:spacing w:val="-1"/>
        </w:rPr>
        <w:t xml:space="preserve"> </w:t>
      </w:r>
      <w:r>
        <w:rPr>
          <w:i/>
        </w:rPr>
        <w:t>ecc.)</w:t>
      </w:r>
    </w:p>
    <w:p w:rsidR="00E62C32" w:rsidRDefault="00E62C32" w:rsidP="00E62C32">
      <w:pPr>
        <w:pStyle w:val="Corpotesto"/>
        <w:rPr>
          <w:i/>
          <w:sz w:val="20"/>
        </w:rPr>
      </w:pPr>
    </w:p>
    <w:p w:rsidR="00E62C32" w:rsidRDefault="00E62C32" w:rsidP="00E62C32">
      <w:pPr>
        <w:pStyle w:val="Corpotesto"/>
        <w:rPr>
          <w:i/>
          <w:sz w:val="20"/>
        </w:rPr>
      </w:pPr>
    </w:p>
    <w:p w:rsidR="00E62C32" w:rsidRDefault="00E62C32" w:rsidP="00E62C32">
      <w:pPr>
        <w:pStyle w:val="Corpotesto"/>
        <w:spacing w:before="5"/>
        <w:rPr>
          <w:i/>
          <w:sz w:val="17"/>
        </w:rPr>
      </w:pPr>
    </w:p>
    <w:p w:rsidR="00E62C32" w:rsidRDefault="00E62C32" w:rsidP="00E62C32">
      <w:pPr>
        <w:tabs>
          <w:tab w:val="left" w:pos="3033"/>
        </w:tabs>
        <w:spacing w:before="101"/>
        <w:ind w:left="112"/>
        <w:rPr>
          <w:rFonts w:ascii="Cambria"/>
        </w:rPr>
      </w:pPr>
      <w:r>
        <w:rPr>
          <w:rFonts w:ascii="Cambria"/>
        </w:rPr>
        <w:t xml:space="preserve">Roma </w:t>
      </w:r>
      <w:r>
        <w:rPr>
          <w:rFonts w:ascii="Cambria"/>
          <w:u w:val="single"/>
        </w:rPr>
        <w:t xml:space="preserve"> </w:t>
      </w:r>
      <w:r>
        <w:rPr>
          <w:rFonts w:ascii="Cambria"/>
          <w:u w:val="single"/>
        </w:rPr>
        <w:tab/>
      </w:r>
    </w:p>
    <w:p w:rsidR="00E62C32" w:rsidRDefault="00E62C32" w:rsidP="00E62C32">
      <w:pPr>
        <w:pStyle w:val="Corpotesto"/>
        <w:spacing w:before="11"/>
        <w:rPr>
          <w:rFonts w:ascii="Cambria"/>
          <w:sz w:val="21"/>
        </w:rPr>
      </w:pPr>
    </w:p>
    <w:p w:rsidR="00E62C32" w:rsidRDefault="00E62C32" w:rsidP="00E62C32">
      <w:pPr>
        <w:pStyle w:val="Corpotesto"/>
        <w:tabs>
          <w:tab w:val="left" w:pos="9691"/>
        </w:tabs>
        <w:ind w:left="4025"/>
      </w:pPr>
      <w:r>
        <w:t>FIRMA</w:t>
      </w:r>
      <w:r>
        <w:rPr>
          <w:spacing w:val="1"/>
        </w:rPr>
        <w:t xml:space="preserve"> </w:t>
      </w:r>
      <w:r>
        <w:rPr>
          <w:w w:val="101"/>
          <w:u w:val="single"/>
          <w:vertAlign w:val="superscript"/>
        </w:rPr>
        <w:t xml:space="preserve"> </w:t>
      </w:r>
      <w:r>
        <w:rPr>
          <w:u w:val="single"/>
        </w:rPr>
        <w:tab/>
      </w:r>
    </w:p>
    <w:bookmarkEnd w:id="0"/>
    <w:p w:rsidR="00E62C32" w:rsidRPr="00E62C32" w:rsidRDefault="00E62C32" w:rsidP="00E62C32"/>
    <w:sectPr w:rsidR="00E62C32" w:rsidRPr="00E62C3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9237F" w:rsidRDefault="0019237F" w:rsidP="00E62C32">
      <w:pPr>
        <w:spacing w:after="0" w:line="240" w:lineRule="auto"/>
      </w:pPr>
      <w:r>
        <w:separator/>
      </w:r>
    </w:p>
  </w:endnote>
  <w:endnote w:type="continuationSeparator" w:id="0">
    <w:p w:rsidR="0019237F" w:rsidRDefault="0019237F" w:rsidP="00E62C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9237F" w:rsidRDefault="0019237F" w:rsidP="00E62C32">
      <w:pPr>
        <w:spacing w:after="0" w:line="240" w:lineRule="auto"/>
      </w:pPr>
      <w:r>
        <w:separator/>
      </w:r>
    </w:p>
  </w:footnote>
  <w:footnote w:type="continuationSeparator" w:id="0">
    <w:p w:rsidR="0019237F" w:rsidRDefault="0019237F" w:rsidP="00E62C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711D5" w:rsidRDefault="0019237F">
    <w:pPr>
      <w:pStyle w:val="Corpotesto"/>
      <w:spacing w:line="14" w:lineRule="auto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5.65pt;margin-top:34.9pt;width:117.4pt;height:13.05pt;z-index:-251657216;mso-position-horizontal-relative:page;mso-position-vertical-relative:page" filled="f" stroked="f">
          <v:textbox inset="0,0,0,0">
            <w:txbxContent>
              <w:p w:rsidR="00C711D5" w:rsidRDefault="00E62C32">
                <w:pPr>
                  <w:spacing w:before="10"/>
                  <w:ind w:left="20"/>
                  <w:rPr>
                    <w:sz w:val="20"/>
                  </w:rPr>
                </w:pPr>
                <w:r>
                  <w:rPr>
                    <w:color w:val="E4B8B7"/>
                    <w:sz w:val="20"/>
                  </w:rPr>
                  <w:t xml:space="preserve">Comprensivo L.S. </w:t>
                </w:r>
                <w:proofErr w:type="spellStart"/>
                <w:r>
                  <w:rPr>
                    <w:color w:val="E4B8B7"/>
                    <w:sz w:val="20"/>
                  </w:rPr>
                  <w:t>Tongiorgi</w:t>
                </w:r>
                <w:proofErr w:type="spellEnd"/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DA3FE3"/>
    <w:multiLevelType w:val="hybridMultilevel"/>
    <w:tmpl w:val="2C54D756"/>
    <w:lvl w:ilvl="0" w:tplc="9FC2789C">
      <w:numFmt w:val="bullet"/>
      <w:lvlText w:val="□"/>
      <w:lvlJc w:val="left"/>
      <w:pPr>
        <w:ind w:left="112" w:hanging="207"/>
      </w:pPr>
      <w:rPr>
        <w:rFonts w:ascii="Symbol" w:eastAsia="Symbol" w:hAnsi="Symbol" w:cs="Symbol" w:hint="default"/>
        <w:w w:val="60"/>
        <w:sz w:val="24"/>
        <w:szCs w:val="24"/>
        <w:lang w:val="it-IT" w:eastAsia="en-US" w:bidi="ar-SA"/>
      </w:rPr>
    </w:lvl>
    <w:lvl w:ilvl="1" w:tplc="8152BDF2">
      <w:numFmt w:val="bullet"/>
      <w:lvlText w:val="•"/>
      <w:lvlJc w:val="left"/>
      <w:pPr>
        <w:ind w:left="1094" w:hanging="207"/>
      </w:pPr>
      <w:rPr>
        <w:rFonts w:hint="default"/>
        <w:lang w:val="it-IT" w:eastAsia="en-US" w:bidi="ar-SA"/>
      </w:rPr>
    </w:lvl>
    <w:lvl w:ilvl="2" w:tplc="A4828B24">
      <w:numFmt w:val="bullet"/>
      <w:lvlText w:val="•"/>
      <w:lvlJc w:val="left"/>
      <w:pPr>
        <w:ind w:left="2069" w:hanging="207"/>
      </w:pPr>
      <w:rPr>
        <w:rFonts w:hint="default"/>
        <w:lang w:val="it-IT" w:eastAsia="en-US" w:bidi="ar-SA"/>
      </w:rPr>
    </w:lvl>
    <w:lvl w:ilvl="3" w:tplc="43FCAB08">
      <w:numFmt w:val="bullet"/>
      <w:lvlText w:val="•"/>
      <w:lvlJc w:val="left"/>
      <w:pPr>
        <w:ind w:left="3043" w:hanging="207"/>
      </w:pPr>
      <w:rPr>
        <w:rFonts w:hint="default"/>
        <w:lang w:val="it-IT" w:eastAsia="en-US" w:bidi="ar-SA"/>
      </w:rPr>
    </w:lvl>
    <w:lvl w:ilvl="4" w:tplc="F3AE2222">
      <w:numFmt w:val="bullet"/>
      <w:lvlText w:val="•"/>
      <w:lvlJc w:val="left"/>
      <w:pPr>
        <w:ind w:left="4018" w:hanging="207"/>
      </w:pPr>
      <w:rPr>
        <w:rFonts w:hint="default"/>
        <w:lang w:val="it-IT" w:eastAsia="en-US" w:bidi="ar-SA"/>
      </w:rPr>
    </w:lvl>
    <w:lvl w:ilvl="5" w:tplc="F83CC7DA">
      <w:numFmt w:val="bullet"/>
      <w:lvlText w:val="•"/>
      <w:lvlJc w:val="left"/>
      <w:pPr>
        <w:ind w:left="4993" w:hanging="207"/>
      </w:pPr>
      <w:rPr>
        <w:rFonts w:hint="default"/>
        <w:lang w:val="it-IT" w:eastAsia="en-US" w:bidi="ar-SA"/>
      </w:rPr>
    </w:lvl>
    <w:lvl w:ilvl="6" w:tplc="75F6DC8C">
      <w:numFmt w:val="bullet"/>
      <w:lvlText w:val="•"/>
      <w:lvlJc w:val="left"/>
      <w:pPr>
        <w:ind w:left="5967" w:hanging="207"/>
      </w:pPr>
      <w:rPr>
        <w:rFonts w:hint="default"/>
        <w:lang w:val="it-IT" w:eastAsia="en-US" w:bidi="ar-SA"/>
      </w:rPr>
    </w:lvl>
    <w:lvl w:ilvl="7" w:tplc="6FEE73E4">
      <w:numFmt w:val="bullet"/>
      <w:lvlText w:val="•"/>
      <w:lvlJc w:val="left"/>
      <w:pPr>
        <w:ind w:left="6942" w:hanging="207"/>
      </w:pPr>
      <w:rPr>
        <w:rFonts w:hint="default"/>
        <w:lang w:val="it-IT" w:eastAsia="en-US" w:bidi="ar-SA"/>
      </w:rPr>
    </w:lvl>
    <w:lvl w:ilvl="8" w:tplc="8F2AD008">
      <w:numFmt w:val="bullet"/>
      <w:lvlText w:val="•"/>
      <w:lvlJc w:val="left"/>
      <w:pPr>
        <w:ind w:left="7917" w:hanging="207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C32"/>
    <w:rsid w:val="0019237F"/>
    <w:rsid w:val="00A2223B"/>
    <w:rsid w:val="00E62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2CAA4159"/>
  <w15:chartTrackingRefBased/>
  <w15:docId w15:val="{CC78ECDA-22F4-443B-8332-7576CD111F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E62C32"/>
    <w:pPr>
      <w:widowControl w:val="0"/>
      <w:autoSpaceDE w:val="0"/>
      <w:autoSpaceDN w:val="0"/>
      <w:spacing w:after="0" w:line="240" w:lineRule="auto"/>
      <w:ind w:left="319" w:hanging="208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E62C32"/>
    <w:rPr>
      <w:rFonts w:ascii="Times New Roman" w:eastAsia="Times New Roman" w:hAnsi="Times New Roman" w:cs="Times New Roman"/>
      <w:sz w:val="24"/>
      <w:szCs w:val="24"/>
    </w:rPr>
  </w:style>
  <w:style w:type="paragraph" w:styleId="Corpotesto">
    <w:name w:val="Body Text"/>
    <w:basedOn w:val="Normale"/>
    <w:link w:val="CorpotestoCarattere"/>
    <w:uiPriority w:val="1"/>
    <w:qFormat/>
    <w:rsid w:val="00E62C3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E62C32"/>
    <w:rPr>
      <w:rFonts w:ascii="Times New Roman" w:eastAsia="Times New Roman" w:hAnsi="Times New Roman" w:cs="Times New Roman"/>
      <w:sz w:val="23"/>
      <w:szCs w:val="23"/>
    </w:rPr>
  </w:style>
  <w:style w:type="paragraph" w:styleId="Paragrafoelenco">
    <w:name w:val="List Paragraph"/>
    <w:basedOn w:val="Normale"/>
    <w:uiPriority w:val="1"/>
    <w:qFormat/>
    <w:rsid w:val="00E62C32"/>
    <w:pPr>
      <w:widowControl w:val="0"/>
      <w:autoSpaceDE w:val="0"/>
      <w:autoSpaceDN w:val="0"/>
      <w:spacing w:after="0" w:line="240" w:lineRule="auto"/>
      <w:ind w:left="319" w:hanging="208"/>
    </w:pPr>
    <w:rPr>
      <w:rFonts w:ascii="Times New Roman" w:eastAsia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E62C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2C32"/>
  </w:style>
  <w:style w:type="paragraph" w:styleId="Pidipagina">
    <w:name w:val="footer"/>
    <w:basedOn w:val="Normale"/>
    <w:link w:val="PidipaginaCarattere"/>
    <w:uiPriority w:val="99"/>
    <w:unhideWhenUsed/>
    <w:rsid w:val="00E62C3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2C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Istituto Comprensivo Tongiorgi</Company>
  <LinksUpToDate>false</LinksUpToDate>
  <CharactersWithSpaces>2017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floriana battaglia</dc:creator>
  <cp:keywords/>
  <dc:description/>
  <cp:lastModifiedBy>floriana battaglia</cp:lastModifiedBy>
  <cp:revision>1</cp:revision>
  <dcterms:created xsi:type="dcterms:W3CDTF">2021-09-26T08:00:00Z</dcterms:created>
  <dcterms:modified xsi:type="dcterms:W3CDTF">2021-09-26T08:02:00Z</dcterms:modified>
</cp:coreProperties>
</file>